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F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ПРОГРАМА  ЗА  РАЗВИТИЕ ДЕЙНОСТТА 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НАРОДНО  ЧИТАЛИЩЕ „СЪБУЖДАНЕ-1927г.”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С.МАЛИНОВО,ОБЩ.ЛОВЕЧ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="00CE0555">
        <w:rPr>
          <w:sz w:val="32"/>
          <w:szCs w:val="32"/>
          <w:lang w:val="bg-BG"/>
        </w:rPr>
        <w:t xml:space="preserve">                       ПРЕЗ 202</w:t>
      </w:r>
      <w:r w:rsidR="009C2CA5">
        <w:rPr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>година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ВЪВЕДЕНИЕ: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Наст</w:t>
      </w:r>
      <w:r w:rsidR="00E813A4">
        <w:rPr>
          <w:sz w:val="32"/>
          <w:szCs w:val="32"/>
          <w:lang w:val="bg-BG"/>
        </w:rPr>
        <w:t>оящата програма е разработена в</w:t>
      </w:r>
      <w:r>
        <w:rPr>
          <w:sz w:val="32"/>
          <w:szCs w:val="32"/>
          <w:lang w:val="bg-BG"/>
        </w:rPr>
        <w:t xml:space="preserve"> изпълнение на чл.26а от Закона за  народните  читалища.Съгласно чл.2от ЗНЧ,читалищата са юридически лица с нестопанска  цел.Те  са традиционни самоуправляващи  се българск</w:t>
      </w:r>
      <w:r w:rsidR="00E813A4">
        <w:rPr>
          <w:sz w:val="32"/>
          <w:szCs w:val="32"/>
          <w:lang w:val="bg-BG"/>
        </w:rPr>
        <w:t>и културно-просветни  институции в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населените  места.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Програмата има за цел утвърждаване на читалището като фактор за развитие на културата  в  село Малиново.Изконен носител  на българския  дух и  култура  през  вековете и  носи  в себе си нематериалното  културно  наследство,традиции, обичаи  </w:t>
      </w:r>
      <w:proofErr w:type="spellStart"/>
      <w:r>
        <w:rPr>
          <w:sz w:val="32"/>
          <w:szCs w:val="32"/>
          <w:lang w:val="bg-BG"/>
        </w:rPr>
        <w:t>образо</w:t>
      </w:r>
      <w:proofErr w:type="spellEnd"/>
      <w:r>
        <w:rPr>
          <w:sz w:val="32"/>
          <w:szCs w:val="32"/>
          <w:lang w:val="bg-BG"/>
        </w:rPr>
        <w:t>-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вание</w:t>
      </w:r>
      <w:proofErr w:type="spellEnd"/>
      <w:r>
        <w:rPr>
          <w:sz w:val="32"/>
          <w:szCs w:val="32"/>
          <w:lang w:val="bg-BG"/>
        </w:rPr>
        <w:t>, информираност, които  са  в  основата  на  неговата  дейност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 полза на  обществото.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Задачата  на  читалището е  да  откликва  на нуждите  на  местното  население,да участва активно  в  обществения живот и да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бъде  притегателен, културно-образователен и  информационен  център.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Дейността  на  читалището  е  обезпечена</w:t>
      </w:r>
      <w:r w:rsidR="00ED1106">
        <w:rPr>
          <w:sz w:val="32"/>
          <w:szCs w:val="32"/>
          <w:lang w:val="bg-BG"/>
        </w:rPr>
        <w:t xml:space="preserve"> с държавна  субсидия.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Средствата се разпределят от  комисия  определена със заповед  на  кмета на Общината по механизъм ,определен от МК.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СТРАТЕГИЧЕСКИ  ЦЕЛИ И ПРИОРИТЕТИ: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Цел: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Утвърждаване  на  читалището в с.Малиново,като </w:t>
      </w:r>
      <w:proofErr w:type="spellStart"/>
      <w:r>
        <w:rPr>
          <w:sz w:val="32"/>
          <w:szCs w:val="32"/>
          <w:lang w:val="bg-BG"/>
        </w:rPr>
        <w:t>културно-прос</w:t>
      </w:r>
      <w:proofErr w:type="spellEnd"/>
      <w:r>
        <w:rPr>
          <w:sz w:val="32"/>
          <w:szCs w:val="32"/>
          <w:lang w:val="bg-BG"/>
        </w:rPr>
        <w:t>-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ветно</w:t>
      </w:r>
      <w:proofErr w:type="spellEnd"/>
      <w:r>
        <w:rPr>
          <w:sz w:val="32"/>
          <w:szCs w:val="32"/>
          <w:lang w:val="bg-BG"/>
        </w:rPr>
        <w:t xml:space="preserve"> средище с  активни културни,социални,информационни и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граждански  функции.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Приоритети:</w:t>
      </w:r>
    </w:p>
    <w:p w:rsidR="00855670" w:rsidRDefault="00ED1106" w:rsidP="00855670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ED1106">
        <w:rPr>
          <w:sz w:val="32"/>
          <w:szCs w:val="32"/>
          <w:lang w:val="bg-BG"/>
        </w:rPr>
        <w:t>Насърчаване и подкрепа  на  читалището за  осъществяване н</w:t>
      </w:r>
      <w:r>
        <w:rPr>
          <w:sz w:val="32"/>
          <w:szCs w:val="32"/>
          <w:lang w:val="bg-BG"/>
        </w:rPr>
        <w:t xml:space="preserve">а основната му  дейност и  използване на  съвременни  форми  </w:t>
      </w:r>
      <w:r>
        <w:rPr>
          <w:sz w:val="32"/>
          <w:szCs w:val="32"/>
          <w:lang w:val="bg-BG"/>
        </w:rPr>
        <w:lastRenderedPageBreak/>
        <w:t xml:space="preserve">на  работа,придаващи </w:t>
      </w:r>
      <w:r w:rsidR="00855670">
        <w:rPr>
          <w:sz w:val="32"/>
          <w:szCs w:val="32"/>
          <w:lang w:val="bg-BG"/>
        </w:rPr>
        <w:t>съвременна  визия на читалищна дейност.</w:t>
      </w:r>
    </w:p>
    <w:p w:rsidR="00855670" w:rsidRDefault="00855670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Съхраняване и  развитие на любителското</w:t>
      </w:r>
      <w:r w:rsidR="00C2549B">
        <w:rPr>
          <w:sz w:val="32"/>
          <w:szCs w:val="32"/>
          <w:lang w:val="bg-BG"/>
        </w:rPr>
        <w:t xml:space="preserve"> художествено  творчество и  завоюваните  позиции за работа с различните  възрастови групи и  привличане на млади  хора.</w:t>
      </w:r>
    </w:p>
    <w:p w:rsidR="00C2549B" w:rsidRDefault="00C2549B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Запазване и  разпространение на  българските  традиции и  обичаи,песни и танци.</w:t>
      </w:r>
    </w:p>
    <w:p w:rsidR="00C2549B" w:rsidRPr="00C2549B" w:rsidRDefault="00C2549B" w:rsidP="00C2549B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C2549B">
        <w:rPr>
          <w:sz w:val="32"/>
          <w:szCs w:val="32"/>
          <w:lang w:val="bg-BG"/>
        </w:rPr>
        <w:t>Разширяване  дейността на читалището  в  обществено  значими  сфери.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Превръщане на читалището  в  център  за  библиотечно и информационно осигуряване, чрез  информационните </w:t>
      </w:r>
      <w:proofErr w:type="spellStart"/>
      <w:r>
        <w:rPr>
          <w:sz w:val="32"/>
          <w:szCs w:val="32"/>
          <w:lang w:val="bg-BG"/>
        </w:rPr>
        <w:t>техноло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гии</w:t>
      </w:r>
      <w:proofErr w:type="spellEnd"/>
      <w:r>
        <w:rPr>
          <w:sz w:val="32"/>
          <w:szCs w:val="32"/>
          <w:lang w:val="bg-BG"/>
        </w:rPr>
        <w:t>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да бъде  място  за  общуване и контакти,дарителски  акции,културна и  социална  интеграция,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хората в  риск,неравностойно  положение, етнически общности и др.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Засилване ролята  на читалището в местното  </w:t>
      </w:r>
      <w:proofErr w:type="spellStart"/>
      <w:r>
        <w:rPr>
          <w:sz w:val="32"/>
          <w:szCs w:val="32"/>
          <w:lang w:val="bg-BG"/>
        </w:rPr>
        <w:t>самоуправле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</w:t>
      </w:r>
      <w:r w:rsidR="00C2549B">
        <w:rPr>
          <w:sz w:val="32"/>
          <w:szCs w:val="32"/>
          <w:lang w:val="bg-BG"/>
        </w:rPr>
        <w:t>ие</w:t>
      </w:r>
      <w:r>
        <w:rPr>
          <w:sz w:val="32"/>
          <w:szCs w:val="32"/>
          <w:lang w:val="bg-BG"/>
        </w:rPr>
        <w:t xml:space="preserve">  и  формиране  на  активно гражданство.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Укрепване на  читалищната  дейност в  сътрудничество и 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партньорство с Общината,с културни и  образователни институции,с представители  на бизнеса и НПО за реализиране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съвместни  програми и  проекти.</w:t>
      </w:r>
    </w:p>
    <w:p w:rsidR="00887328" w:rsidRPr="00887328" w:rsidRDefault="00887328" w:rsidP="00887328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Поддържане  на материално-техническата база  на читалището.</w:t>
      </w:r>
    </w:p>
    <w:p w:rsidR="00887328" w:rsidRDefault="00887328" w:rsidP="00887328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ОСНОВНИ  ДЕЙНОСТИ:</w:t>
      </w:r>
    </w:p>
    <w:p w:rsidR="00887328" w:rsidRPr="00887328" w:rsidRDefault="00887328" w:rsidP="00887328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Библиотечна  дейност:</w:t>
      </w:r>
    </w:p>
    <w:p w:rsidR="00887328" w:rsidRPr="006125BB" w:rsidRDefault="00887328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Библиотечната  дейност е една от основните функции</w:t>
      </w:r>
      <w:r w:rsidR="006125BB">
        <w:rPr>
          <w:sz w:val="32"/>
          <w:szCs w:val="32"/>
          <w:lang w:val="bg-BG"/>
        </w:rPr>
        <w:t xml:space="preserve"> на  читалището.</w:t>
      </w:r>
    </w:p>
    <w:p w:rsidR="007A7001" w:rsidRPr="006125BB" w:rsidRDefault="009C2CA5" w:rsidP="006125BB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7A7001" w:rsidRPr="006125BB">
        <w:rPr>
          <w:sz w:val="32"/>
          <w:szCs w:val="32"/>
          <w:lang w:val="bg-BG"/>
        </w:rPr>
        <w:t xml:space="preserve">Те осигуряват  свободен достъп за читателите,като </w:t>
      </w:r>
      <w:r w:rsidR="008E6774">
        <w:rPr>
          <w:sz w:val="32"/>
          <w:szCs w:val="32"/>
          <w:lang w:val="bg-BG"/>
        </w:rPr>
        <w:t xml:space="preserve">    </w:t>
      </w:r>
      <w:proofErr w:type="spellStart"/>
      <w:r>
        <w:rPr>
          <w:sz w:val="32"/>
          <w:szCs w:val="32"/>
          <w:lang w:val="bg-BG"/>
        </w:rPr>
        <w:t>бибилитекарите</w:t>
      </w:r>
      <w:proofErr w:type="spellEnd"/>
      <w:r w:rsidR="008E6774">
        <w:rPr>
          <w:sz w:val="32"/>
          <w:szCs w:val="32"/>
          <w:lang w:val="bg-BG"/>
        </w:rPr>
        <w:t xml:space="preserve"> работят за превличане на децата и младежите.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Достъп  до  информация,знания,комуникация и учене през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целият  живот се налага в последно време  с предоставяне на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компютърни и интернет  услуги.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Основните  задачи и усилия са насочени  към: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-превръщане на библиотеките в информационно-образователни  центрове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-попълване и обогатяване на библиотечните  фондове с нови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 интересни  книги от различни области.</w:t>
      </w:r>
    </w:p>
    <w:p w:rsidR="007A7001" w:rsidRPr="006125BB" w:rsidRDefault="006125BB" w:rsidP="006125BB">
      <w:pPr>
        <w:pStyle w:val="a3"/>
        <w:spacing w:after="0" w:line="240" w:lineRule="auto"/>
        <w:ind w:left="690"/>
        <w:rPr>
          <w:sz w:val="32"/>
          <w:szCs w:val="32"/>
        </w:rPr>
      </w:pPr>
      <w:r>
        <w:rPr>
          <w:sz w:val="32"/>
          <w:szCs w:val="32"/>
          <w:lang w:val="bg-BG"/>
        </w:rPr>
        <w:t>-</w:t>
      </w:r>
    </w:p>
    <w:p w:rsidR="00FD3C1C" w:rsidRPr="00FD3C1C" w:rsidRDefault="00FD3C1C" w:rsidP="00FD3C1C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FD3C1C">
        <w:rPr>
          <w:sz w:val="32"/>
          <w:szCs w:val="32"/>
          <w:lang w:val="bg-BG"/>
        </w:rPr>
        <w:t>Развитие на  любителското художествено  творчество.</w:t>
      </w:r>
    </w:p>
    <w:p w:rsidR="00FD3C1C" w:rsidRPr="006125BB" w:rsidRDefault="00FD3C1C" w:rsidP="006125BB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Важно място в  културният  живот  заемат утвърдените  културни  традиции  и  обменът на културни  продукти и идеи.</w:t>
      </w:r>
    </w:p>
    <w:p w:rsidR="00FD3C1C" w:rsidRPr="006125BB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Ежегодните  културни  прояви и традиционни празници  спомагат  за изява на постоянно действащи групи и индивидуални изпълнители,за  приемствеността между  поколенията  и обмяна на  добри  практики.</w:t>
      </w:r>
    </w:p>
    <w:p w:rsidR="00FD3C1C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Културно-просветна  дейност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 ежегодно организира изяви по  различни  поводи,чествания,годишнини от местен и национален  характер.За реализиране на инициативата се търси подкрепата,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училището,детската градина ,кметството с които се работи на добро  ниво.Читалището има традиции в работата с децата </w:t>
      </w:r>
    </w:p>
    <w:p w:rsidR="00BA670F" w:rsidRPr="006125BB" w:rsidRDefault="006125BB" w:rsidP="00BA670F">
      <w:pPr>
        <w:spacing w:after="0" w:line="240" w:lineRule="auto"/>
        <w:ind w:left="69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младите хора и възрастните </w:t>
      </w:r>
      <w:r>
        <w:rPr>
          <w:sz w:val="32"/>
          <w:szCs w:val="32"/>
        </w:rPr>
        <w:t>.</w:t>
      </w:r>
    </w:p>
    <w:p w:rsidR="00BA670F" w:rsidRPr="006125BB" w:rsidRDefault="00BA670F" w:rsidP="00BA670F">
      <w:pPr>
        <w:spacing w:after="0" w:line="240" w:lineRule="auto"/>
        <w:ind w:left="690"/>
        <w:rPr>
          <w:sz w:val="32"/>
          <w:szCs w:val="32"/>
        </w:rPr>
      </w:pPr>
    </w:p>
    <w:p w:rsidR="00BA670F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Работа по  проекти.</w:t>
      </w:r>
    </w:p>
    <w:p w:rsidR="00BA670F" w:rsidRPr="006125BB" w:rsidRDefault="00BA670F" w:rsidP="006125BB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Търсене на  допълнителн</w:t>
      </w:r>
      <w:r w:rsidR="006125BB">
        <w:rPr>
          <w:sz w:val="32"/>
          <w:szCs w:val="32"/>
          <w:lang w:val="bg-BG"/>
        </w:rPr>
        <w:t>о  финансиране от МК и Общината.</w:t>
      </w:r>
    </w:p>
    <w:p w:rsidR="00BA670F" w:rsidRPr="006125BB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BA670F" w:rsidRPr="006125BB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A0377F" w:rsidRDefault="00BA7A99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5.КАЛЕ</w:t>
      </w:r>
      <w:r w:rsidR="00064548">
        <w:rPr>
          <w:sz w:val="32"/>
          <w:szCs w:val="32"/>
          <w:lang w:val="bg-BG"/>
        </w:rPr>
        <w:t>НДАРЕН ПЛАН ЗА ДЕЙНОСТ ПРЕЗ 202</w:t>
      </w:r>
      <w:r w:rsidR="009C2CA5">
        <w:rPr>
          <w:sz w:val="32"/>
          <w:szCs w:val="32"/>
          <w:lang w:val="bg-BG"/>
        </w:rPr>
        <w:t>3</w:t>
      </w:r>
      <w:r w:rsidR="000B79E4" w:rsidRPr="00470A4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г.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293"/>
        <w:gridCol w:w="4068"/>
        <w:gridCol w:w="1054"/>
        <w:gridCol w:w="1054"/>
        <w:gridCol w:w="967"/>
        <w:gridCol w:w="853"/>
      </w:tblGrid>
      <w:tr w:rsidR="0068478E" w:rsidTr="009B510A">
        <w:trPr>
          <w:trHeight w:val="532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Ре</w:t>
            </w:r>
            <w:proofErr w:type="spellEnd"/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Дейности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срок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отговорник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Необхо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дима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сума</w:t>
            </w: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Финан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сиране</w:t>
            </w:r>
            <w:proofErr w:type="spellEnd"/>
          </w:p>
        </w:tc>
      </w:tr>
      <w:tr w:rsidR="0068478E" w:rsidTr="009B510A">
        <w:trPr>
          <w:trHeight w:val="159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А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Организационна </w:t>
            </w:r>
            <w:r w:rsidR="0068478E">
              <w:rPr>
                <w:sz w:val="32"/>
                <w:szCs w:val="32"/>
                <w:lang w:val="bg-BG"/>
              </w:rPr>
              <w:t>дейност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31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Провеждане </w:t>
            </w:r>
            <w:r w:rsidR="000C4F10">
              <w:rPr>
                <w:sz w:val="32"/>
                <w:szCs w:val="32"/>
                <w:lang w:val="bg-BG"/>
              </w:rPr>
              <w:t>на отчетно-</w:t>
            </w:r>
            <w:r w:rsidR="000C4F10">
              <w:rPr>
                <w:sz w:val="32"/>
                <w:szCs w:val="32"/>
                <w:lang w:val="bg-BG"/>
              </w:rPr>
              <w:lastRenderedPageBreak/>
              <w:t>изборно събрание.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31.03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63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Провеждане редовно заседание на настоятелство</w:t>
            </w: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</w:t>
            </w:r>
            <w:r w:rsidR="0068478E">
              <w:rPr>
                <w:sz w:val="32"/>
                <w:szCs w:val="32"/>
                <w:lang w:val="bg-BG"/>
              </w:rPr>
              <w:t>осто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spellStart"/>
            <w:r w:rsidR="0068478E">
              <w:rPr>
                <w:sz w:val="32"/>
                <w:szCs w:val="32"/>
                <w:lang w:val="bg-BG"/>
              </w:rPr>
              <w:t>янен</w:t>
            </w:r>
            <w:proofErr w:type="spellEnd"/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474"/>
        </w:trPr>
        <w:tc>
          <w:tcPr>
            <w:tcW w:w="1293" w:type="dxa"/>
          </w:tcPr>
          <w:p w:rsidR="00BA7A99" w:rsidRP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Кандидатстване по проекти </w:t>
            </w:r>
            <w:r w:rsidR="000C4F10">
              <w:rPr>
                <w:sz w:val="32"/>
                <w:szCs w:val="32"/>
                <w:lang w:val="bg-BG"/>
              </w:rPr>
              <w:t>в Общината и МК.</w:t>
            </w:r>
          </w:p>
        </w:tc>
        <w:tc>
          <w:tcPr>
            <w:tcW w:w="1054" w:type="dxa"/>
          </w:tcPr>
          <w:p w:rsid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настоятелство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645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Обновяване на столовете в салона,чрез постоянно търсене на допълнителни финансови средства</w:t>
            </w:r>
            <w:r w:rsidR="000C4F10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A7A99" w:rsidRPr="009B510A" w:rsidTr="009B510A">
        <w:trPr>
          <w:trHeight w:val="2832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Популяризиране и рекламиране дейността на читалището ,чрез медии и  интернет.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Библиотечна  дейност.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Привличане  на общественото внимание към дейността на читалището за насърчаване на четенето.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Осъвременяване на библиотечния  фонд.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Оформяне на  кътове с книги за  деца с цел привличане вниманието на децата  и  родителите.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Презентация на приказки </w:t>
            </w:r>
            <w:r>
              <w:rPr>
                <w:sz w:val="32"/>
                <w:szCs w:val="32"/>
                <w:lang w:val="bg-BG"/>
              </w:rPr>
              <w:lastRenderedPageBreak/>
              <w:t>по  повод  седмицата на детската книга и изкуства за деца.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м.апр</w:t>
            </w:r>
            <w:r>
              <w:rPr>
                <w:sz w:val="32"/>
                <w:szCs w:val="32"/>
                <w:lang w:val="bg-BG"/>
              </w:rPr>
              <w:lastRenderedPageBreak/>
              <w:t>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lastRenderedPageBreak/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Размяна на книги за деца с</w:t>
            </w:r>
          </w:p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ЦДГ.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М.април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Организиране на лятна  занималня.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м.06-09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AB7FCB" w:rsidRDefault="00CE055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</w:t>
            </w:r>
            <w:r w:rsidR="00470A4A">
              <w:rPr>
                <w:sz w:val="32"/>
                <w:szCs w:val="32"/>
              </w:rPr>
              <w:t>2</w:t>
            </w:r>
            <w:r w:rsidR="00B73C12">
              <w:rPr>
                <w:sz w:val="32"/>
                <w:szCs w:val="32"/>
                <w:lang w:val="bg-BG"/>
              </w:rPr>
              <w:t>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м.8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</w:t>
            </w:r>
            <w:r w:rsidR="00F87F99">
              <w:rPr>
                <w:sz w:val="32"/>
                <w:szCs w:val="32"/>
                <w:lang w:val="bg-BG"/>
              </w:rPr>
              <w:t>одължаване работата на  клубовете „По интереси”и „Млад приятел  на  книгата”.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Поддържане на ел.албуми в социалните  мрежи за дейността на </w:t>
            </w:r>
            <w:proofErr w:type="spellStart"/>
            <w:r>
              <w:rPr>
                <w:sz w:val="32"/>
                <w:szCs w:val="32"/>
                <w:lang w:val="bg-BG"/>
              </w:rPr>
              <w:t>чит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.и </w:t>
            </w: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В.</w:t>
            </w:r>
          </w:p>
        </w:tc>
        <w:tc>
          <w:tcPr>
            <w:tcW w:w="4068" w:type="dxa"/>
          </w:tcPr>
          <w:p w:rsidR="00B73C12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Художествено-творческа дейност.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76FCD" w:rsidRPr="009B510A" w:rsidTr="009B510A">
        <w:trPr>
          <w:trHeight w:val="70"/>
        </w:trPr>
        <w:tc>
          <w:tcPr>
            <w:tcW w:w="129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76FCD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на годишнини на писатели и поети.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Пресъздаване на обичая „Бабин ден”с жените от селото.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Слово и програма от стихове и песни  за В.Левски</w:t>
            </w:r>
            <w:r w:rsidR="000C4F10">
              <w:rPr>
                <w:sz w:val="32"/>
                <w:szCs w:val="32"/>
                <w:lang w:val="bg-BG"/>
              </w:rPr>
              <w:t xml:space="preserve"> съвместно с училището.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м.02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470A4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 Ден на самодееца и посрещане на Баба Марта с децата от ДГ.</w:t>
            </w:r>
          </w:p>
          <w:p w:rsidR="00470A4A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на</w:t>
            </w:r>
            <w:r w:rsidR="00470A4A" w:rsidRPr="00470A4A">
              <w:rPr>
                <w:sz w:val="32"/>
                <w:szCs w:val="32"/>
                <w:lang w:val="bg-BG"/>
              </w:rPr>
              <w:t>.</w:t>
            </w:r>
          </w:p>
          <w:p w:rsidR="000C4F10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Международния  ден на </w:t>
            </w:r>
            <w:r>
              <w:rPr>
                <w:sz w:val="32"/>
                <w:szCs w:val="32"/>
                <w:lang w:val="bg-BG"/>
              </w:rPr>
              <w:lastRenderedPageBreak/>
              <w:t>же</w:t>
            </w:r>
            <w:r w:rsidR="00F87F99">
              <w:rPr>
                <w:sz w:val="32"/>
                <w:szCs w:val="32"/>
                <w:lang w:val="bg-BG"/>
              </w:rPr>
              <w:t>ната.</w:t>
            </w:r>
          </w:p>
          <w:p w:rsidR="00470A4A" w:rsidRDefault="00470A4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Национален празник на България-3 март-Поднасяне цветя на паметника на загиналите във войните.                                                                                                                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м.03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5.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празника „Цветница”</w:t>
            </w:r>
          </w:p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Лазаруване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ден на детската книга,кът с детски книги и състезание по бързо  четене.</w:t>
            </w:r>
          </w:p>
          <w:p w:rsidR="00470A4A" w:rsidRDefault="00470A4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Световен ден на планетата-Почистване и засаждане на цветя пред читалището.</w:t>
            </w:r>
            <w:r w:rsidR="008902E9">
              <w:rPr>
                <w:sz w:val="32"/>
                <w:szCs w:val="32"/>
                <w:lang w:val="bg-BG"/>
              </w:rPr>
              <w:t xml:space="preserve"> 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Великденски  празник</w:t>
            </w:r>
          </w:p>
          <w:p w:rsidR="008902E9" w:rsidRDefault="00F87F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Деня на Европа-9 май с кулинарна изложба с ястия на страните от ЕС.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Ден на библиотекаря-11май Беседа –ро</w:t>
            </w:r>
            <w:r w:rsidR="00F87F99">
              <w:rPr>
                <w:sz w:val="32"/>
                <w:szCs w:val="32"/>
                <w:lang w:val="bg-BG"/>
              </w:rPr>
              <w:t>лята и значението на професията с учениците от училището.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М.05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Участия в събори и фестивали.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Празнуване на 1-ви юни-Международен ден на детето в детската градина.</w:t>
            </w:r>
          </w:p>
          <w:p w:rsidR="008902E9" w:rsidRDefault="008902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2-ри Юни Ден на Ботев и на загиналите за свободата на </w:t>
            </w:r>
            <w:r>
              <w:rPr>
                <w:sz w:val="32"/>
                <w:szCs w:val="32"/>
                <w:lang w:val="bg-BG"/>
              </w:rPr>
              <w:lastRenderedPageBreak/>
              <w:t>Българи-поднасяне на цветя на паметника и неговото почистване.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06-10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8.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Изпълнение на програм</w:t>
            </w:r>
            <w:r w:rsidR="00F87F99">
              <w:rPr>
                <w:sz w:val="32"/>
                <w:szCs w:val="32"/>
                <w:lang w:val="bg-BG"/>
              </w:rPr>
              <w:t>ата за работа с деца „Весело  лято.”</w:t>
            </w:r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06-09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D362AC" w:rsidRDefault="00CE055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</w:t>
            </w:r>
            <w:r w:rsidR="00470A4A" w:rsidRPr="00470A4A">
              <w:rPr>
                <w:sz w:val="32"/>
                <w:szCs w:val="32"/>
                <w:lang w:val="bg-BG"/>
              </w:rPr>
              <w:t>2</w:t>
            </w:r>
            <w:r w:rsidR="00D362AC">
              <w:rPr>
                <w:sz w:val="32"/>
                <w:szCs w:val="32"/>
                <w:lang w:val="bg-BG"/>
              </w:rPr>
              <w:t>г с доброволците от РБ.</w:t>
            </w:r>
          </w:p>
          <w:p w:rsidR="008D23E9" w:rsidRDefault="008D23E9" w:rsidP="00BA670F">
            <w:pPr>
              <w:rPr>
                <w:sz w:val="32"/>
                <w:szCs w:val="32"/>
                <w:lang w:val="bg-BG"/>
              </w:rPr>
            </w:pPr>
          </w:p>
          <w:p w:rsidR="0031269A" w:rsidRDefault="008D23E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национални и местни фестивали.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м.08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Деня на съединението-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</w:t>
            </w:r>
          </w:p>
        </w:tc>
        <w:tc>
          <w:tcPr>
            <w:tcW w:w="4068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баклавата.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м.10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Архангелова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задушница</w:t>
            </w:r>
            <w:proofErr w:type="spellEnd"/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</w:t>
            </w:r>
            <w:r w:rsidR="00F87F99">
              <w:rPr>
                <w:sz w:val="32"/>
                <w:szCs w:val="32"/>
                <w:lang w:val="bg-BG"/>
              </w:rPr>
              <w:t>ване Деня на народните будители с Фолклорната група.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селото с програма и курбан.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Коледуване с младежите.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70"/>
        </w:trPr>
        <w:tc>
          <w:tcPr>
            <w:tcW w:w="1293" w:type="dxa"/>
          </w:tcPr>
          <w:p w:rsidR="00BA7A99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Коледно  парти с децата от детската градина.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A0377F" w:rsidRPr="00BA670F" w:rsidRDefault="00A0377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887328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Обе</w:t>
      </w:r>
      <w:r w:rsidR="00CE0555">
        <w:rPr>
          <w:sz w:val="32"/>
          <w:szCs w:val="32"/>
          <w:lang w:val="bg-BG"/>
        </w:rPr>
        <w:t>зпечаване на дейността през 202</w:t>
      </w:r>
      <w:r w:rsidR="008E6774">
        <w:rPr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>г.ще се осъществява чрез финансиране от: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-Държавна субсидия,разпре</w:t>
      </w:r>
      <w:r w:rsidR="0031269A">
        <w:rPr>
          <w:sz w:val="32"/>
          <w:szCs w:val="32"/>
          <w:lang w:val="bg-BG"/>
        </w:rPr>
        <w:t>делена  съгласно изискванията на</w:t>
      </w:r>
      <w:r>
        <w:rPr>
          <w:sz w:val="32"/>
          <w:szCs w:val="32"/>
          <w:lang w:val="bg-BG"/>
        </w:rPr>
        <w:t xml:space="preserve"> ЗНЧ.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-Кандидатстване с проекти към МК,Общината и други проекти и програми.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-Други източници-чл.внос,дарения и др.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Забележка: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Програмата за дейността и развитието на читалищната дейност е разработена и приета с Протокол №</w:t>
      </w:r>
      <w:r w:rsidR="00CE0555">
        <w:rPr>
          <w:sz w:val="32"/>
          <w:szCs w:val="32"/>
          <w:lang w:val="bg-BG"/>
        </w:rPr>
        <w:t xml:space="preserve"> </w:t>
      </w:r>
      <w:r w:rsidR="00F87F99">
        <w:rPr>
          <w:sz w:val="32"/>
          <w:szCs w:val="32"/>
          <w:lang w:val="bg-BG"/>
        </w:rPr>
        <w:t>5</w:t>
      </w:r>
      <w:r w:rsidR="00CE0555">
        <w:rPr>
          <w:sz w:val="32"/>
          <w:szCs w:val="32"/>
          <w:lang w:val="bg-BG"/>
        </w:rPr>
        <w:t>/</w:t>
      </w:r>
      <w:r w:rsidR="00F87F99">
        <w:rPr>
          <w:sz w:val="32"/>
          <w:szCs w:val="32"/>
          <w:lang w:val="bg-BG"/>
        </w:rPr>
        <w:t>28</w:t>
      </w:r>
      <w:r w:rsidR="00362807">
        <w:rPr>
          <w:sz w:val="32"/>
          <w:szCs w:val="32"/>
          <w:lang w:val="bg-BG"/>
        </w:rPr>
        <w:t>.</w:t>
      </w:r>
      <w:r w:rsidR="00CE0555">
        <w:rPr>
          <w:sz w:val="32"/>
          <w:szCs w:val="32"/>
          <w:lang w:val="bg-BG"/>
        </w:rPr>
        <w:t>1</w:t>
      </w:r>
      <w:r w:rsidR="00CE0555" w:rsidRPr="00CE0555">
        <w:rPr>
          <w:sz w:val="32"/>
          <w:szCs w:val="32"/>
          <w:lang w:val="bg-BG"/>
        </w:rPr>
        <w:t>0</w:t>
      </w:r>
      <w:r w:rsidR="00CE0555">
        <w:rPr>
          <w:sz w:val="32"/>
          <w:szCs w:val="32"/>
          <w:lang w:val="bg-BG"/>
        </w:rPr>
        <w:t>.20</w:t>
      </w:r>
      <w:r w:rsidR="00470A4A">
        <w:rPr>
          <w:sz w:val="32"/>
          <w:szCs w:val="32"/>
          <w:lang w:val="bg-BG"/>
        </w:rPr>
        <w:t>2</w:t>
      </w:r>
      <w:r w:rsidR="008E6774">
        <w:rPr>
          <w:sz w:val="32"/>
          <w:szCs w:val="32"/>
          <w:lang w:val="bg-BG"/>
        </w:rPr>
        <w:t>2</w:t>
      </w:r>
      <w:r w:rsidR="00F33579">
        <w:rPr>
          <w:sz w:val="32"/>
          <w:szCs w:val="32"/>
          <w:lang w:val="bg-BG"/>
        </w:rPr>
        <w:t>г. на заседание на ЧН и  е отворена за допълнение.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Председател: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/Добринка Шаркова/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P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</w:p>
    <w:p w:rsidR="00ED1106" w:rsidRPr="00ED1106" w:rsidRDefault="00ED1106" w:rsidP="00ED1106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</w:p>
    <w:p w:rsidR="00ED1106" w:rsidRPr="00ED1106" w:rsidRDefault="00ED1106" w:rsidP="00ED1106">
      <w:pPr>
        <w:spacing w:after="0" w:line="240" w:lineRule="auto"/>
        <w:ind w:left="135"/>
        <w:rPr>
          <w:sz w:val="32"/>
          <w:szCs w:val="32"/>
          <w:lang w:val="bg-BG"/>
        </w:rPr>
      </w:pP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</w:t>
      </w:r>
    </w:p>
    <w:p w:rsidR="00E813A4" w:rsidRPr="002F54DE" w:rsidRDefault="00E813A4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line="240" w:lineRule="auto"/>
        <w:rPr>
          <w:sz w:val="32"/>
          <w:szCs w:val="32"/>
          <w:lang w:val="bg-BG"/>
        </w:rPr>
      </w:pPr>
    </w:p>
    <w:sectPr w:rsidR="002F54DE" w:rsidRPr="002F54DE" w:rsidSect="00896D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3BD"/>
    <w:multiLevelType w:val="hybridMultilevel"/>
    <w:tmpl w:val="A510EB2A"/>
    <w:lvl w:ilvl="0" w:tplc="15223A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C586D4C"/>
    <w:multiLevelType w:val="hybridMultilevel"/>
    <w:tmpl w:val="038443C8"/>
    <w:lvl w:ilvl="0" w:tplc="E6D2BA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D104221"/>
    <w:multiLevelType w:val="hybridMultilevel"/>
    <w:tmpl w:val="0D082810"/>
    <w:lvl w:ilvl="0" w:tplc="79C4D8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4DE"/>
    <w:rsid w:val="00024F8F"/>
    <w:rsid w:val="00064548"/>
    <w:rsid w:val="000B79E4"/>
    <w:rsid w:val="000C4F10"/>
    <w:rsid w:val="0021149C"/>
    <w:rsid w:val="002F54DE"/>
    <w:rsid w:val="0031269A"/>
    <w:rsid w:val="00351DFE"/>
    <w:rsid w:val="00362807"/>
    <w:rsid w:val="00470A4A"/>
    <w:rsid w:val="00592468"/>
    <w:rsid w:val="005A565E"/>
    <w:rsid w:val="006125BB"/>
    <w:rsid w:val="0068478E"/>
    <w:rsid w:val="006905CB"/>
    <w:rsid w:val="007A7001"/>
    <w:rsid w:val="00855670"/>
    <w:rsid w:val="00887328"/>
    <w:rsid w:val="008902E9"/>
    <w:rsid w:val="00896DFE"/>
    <w:rsid w:val="008D23E9"/>
    <w:rsid w:val="008D4F95"/>
    <w:rsid w:val="008E6774"/>
    <w:rsid w:val="009B510A"/>
    <w:rsid w:val="009C2CA5"/>
    <w:rsid w:val="00A0377F"/>
    <w:rsid w:val="00A76FCD"/>
    <w:rsid w:val="00AA2C75"/>
    <w:rsid w:val="00AB7FCB"/>
    <w:rsid w:val="00AC18CA"/>
    <w:rsid w:val="00B73C12"/>
    <w:rsid w:val="00BA670F"/>
    <w:rsid w:val="00BA7A99"/>
    <w:rsid w:val="00C2549B"/>
    <w:rsid w:val="00C441B8"/>
    <w:rsid w:val="00CE0555"/>
    <w:rsid w:val="00CF4C25"/>
    <w:rsid w:val="00D362AC"/>
    <w:rsid w:val="00E44CE5"/>
    <w:rsid w:val="00E57A89"/>
    <w:rsid w:val="00E813A4"/>
    <w:rsid w:val="00E978CA"/>
    <w:rsid w:val="00ED1106"/>
    <w:rsid w:val="00F33579"/>
    <w:rsid w:val="00F51044"/>
    <w:rsid w:val="00F87F99"/>
    <w:rsid w:val="00FD3C1C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6"/>
    <w:pPr>
      <w:ind w:left="720"/>
      <w:contextualSpacing/>
    </w:pPr>
  </w:style>
  <w:style w:type="table" w:styleId="a4">
    <w:name w:val="Table Grid"/>
    <w:basedOn w:val="a1"/>
    <w:uiPriority w:val="59"/>
    <w:rsid w:val="00A0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C731-7D2E-4CE9-83E8-1EC4D4EF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Librarian_2</dc:creator>
  <cp:lastModifiedBy>Librarian_2</cp:lastModifiedBy>
  <cp:revision>13</cp:revision>
  <cp:lastPrinted>2022-10-31T08:14:00Z</cp:lastPrinted>
  <dcterms:created xsi:type="dcterms:W3CDTF">2017-11-02T07:42:00Z</dcterms:created>
  <dcterms:modified xsi:type="dcterms:W3CDTF">2022-10-31T08:18:00Z</dcterms:modified>
</cp:coreProperties>
</file>